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54B" w:rsidRDefault="00EB53B2">
      <w:hyperlink r:id="rId4" w:history="1">
        <w:r w:rsidRPr="005B0CB7">
          <w:rPr>
            <w:rStyle w:val="Collegamentoipertestuale"/>
          </w:rPr>
          <w:t>https://www.laregione.ch/cantone/mendrisiotto/1404207/bambini-violati-telefono-sos-infanzia-resta-in-ascolto</w:t>
        </w:r>
      </w:hyperlink>
    </w:p>
    <w:p w:rsidR="00EB53B2" w:rsidRDefault="00EB53B2">
      <w:bookmarkStart w:id="0" w:name="_GoBack"/>
      <w:bookmarkEnd w:id="0"/>
    </w:p>
    <w:sectPr w:rsidR="00EB53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D7"/>
    <w:rsid w:val="00BD1AD7"/>
    <w:rsid w:val="00EB53B2"/>
    <w:rsid w:val="00FB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542A69"/>
  <w15:chartTrackingRefBased/>
  <w15:docId w15:val="{812729D6-C0B9-4192-A654-2379C5E7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B53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aregione.ch/cantone/mendrisiotto/1404207/bambini-violati-telefono-sos-infanzia-resta-in-ascolt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Falsone</dc:creator>
  <cp:keywords/>
  <dc:description/>
  <cp:lastModifiedBy>Christina Falsone</cp:lastModifiedBy>
  <cp:revision>2</cp:revision>
  <dcterms:created xsi:type="dcterms:W3CDTF">2019-11-25T07:56:00Z</dcterms:created>
  <dcterms:modified xsi:type="dcterms:W3CDTF">2019-11-25T07:57:00Z</dcterms:modified>
</cp:coreProperties>
</file>