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DC" w:rsidRDefault="009400EB">
      <w:hyperlink r:id="rId4" w:history="1">
        <w:r w:rsidRPr="00BA0596">
          <w:rPr>
            <w:rStyle w:val="Collegamentoipertestuale"/>
          </w:rPr>
          <w:t>https://www.tio.ch/ticino/attualita/1403943/maltrattamenti-sui-bambini-in-dieci-mesi-14-casi-importanti</w:t>
        </w:r>
      </w:hyperlink>
    </w:p>
    <w:p w:rsidR="009400EB" w:rsidRDefault="009400EB">
      <w:bookmarkStart w:id="0" w:name="_GoBack"/>
      <w:bookmarkEnd w:id="0"/>
    </w:p>
    <w:sectPr w:rsidR="00940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EB"/>
    <w:rsid w:val="009400EB"/>
    <w:rsid w:val="00E9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D3804"/>
  <w15:chartTrackingRefBased/>
  <w15:docId w15:val="{72FA3488-26CB-45B3-B389-191B5BE1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0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o.ch/ticino/attualita/1403943/maltrattamenti-sui-bambini-in-dieci-mesi-14-casi-importa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Falsone</dc:creator>
  <cp:keywords/>
  <dc:description/>
  <cp:lastModifiedBy>Christina Falsone</cp:lastModifiedBy>
  <cp:revision>1</cp:revision>
  <dcterms:created xsi:type="dcterms:W3CDTF">2019-11-25T08:07:00Z</dcterms:created>
  <dcterms:modified xsi:type="dcterms:W3CDTF">2019-11-25T08:08:00Z</dcterms:modified>
</cp:coreProperties>
</file>